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04" w:rsidRPr="00621C71" w:rsidRDefault="00A30404" w:rsidP="00A30404">
      <w:pPr>
        <w:pStyle w:val="2"/>
        <w:ind w:left="3969"/>
        <w:jc w:val="center"/>
        <w:rPr>
          <w:szCs w:val="28"/>
        </w:rPr>
      </w:pPr>
      <w:r w:rsidRPr="00621C71">
        <w:rPr>
          <w:szCs w:val="28"/>
        </w:rPr>
        <w:t>Приложение 16</w:t>
      </w:r>
    </w:p>
    <w:p w:rsidR="00A30404" w:rsidRPr="00621C71" w:rsidRDefault="00A30404" w:rsidP="00A30404">
      <w:pPr>
        <w:pStyle w:val="a3"/>
        <w:ind w:left="3969"/>
        <w:jc w:val="center"/>
        <w:rPr>
          <w:szCs w:val="28"/>
        </w:rPr>
      </w:pPr>
      <w:r w:rsidRPr="00621C71">
        <w:rPr>
          <w:szCs w:val="28"/>
        </w:rPr>
        <w:t>к Типовым правилам документирования и управления документацией в государстве</w:t>
      </w:r>
      <w:r w:rsidRPr="00621C71">
        <w:rPr>
          <w:szCs w:val="28"/>
        </w:rPr>
        <w:t>н</w:t>
      </w:r>
      <w:r w:rsidRPr="00621C71">
        <w:rPr>
          <w:szCs w:val="28"/>
        </w:rPr>
        <w:t>ных и негосударственных организациях</w:t>
      </w:r>
    </w:p>
    <w:p w:rsidR="00A30404" w:rsidRPr="00A30404" w:rsidRDefault="00A30404" w:rsidP="00A30404">
      <w:pPr>
        <w:pStyle w:val="2"/>
        <w:jc w:val="center"/>
        <w:rPr>
          <w:b/>
        </w:rPr>
      </w:pPr>
    </w:p>
    <w:p w:rsidR="00A30404" w:rsidRDefault="00A30404" w:rsidP="00A30404">
      <w:pPr>
        <w:pStyle w:val="2"/>
        <w:jc w:val="center"/>
        <w:rPr>
          <w:b/>
        </w:rPr>
      </w:pPr>
      <w:r>
        <w:rPr>
          <w:b/>
        </w:rPr>
        <w:t>Форма журнала регистрации исходящих и внутренних документов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0"/>
        <w:gridCol w:w="1788"/>
        <w:gridCol w:w="1589"/>
        <w:gridCol w:w="1589"/>
        <w:gridCol w:w="1669"/>
        <w:gridCol w:w="1272"/>
      </w:tblGrid>
      <w:tr w:rsidR="00A30404">
        <w:trPr>
          <w:cantSplit/>
          <w:trHeight w:val="2591"/>
        </w:trPr>
        <w:tc>
          <w:tcPr>
            <w:tcW w:w="1394" w:type="dxa"/>
            <w:textDirection w:val="btLr"/>
            <w:vAlign w:val="center"/>
          </w:tcPr>
          <w:p w:rsidR="00A30404" w:rsidRDefault="00A30404" w:rsidP="00045B06">
            <w:pPr>
              <w:pStyle w:val="2"/>
              <w:jc w:val="center"/>
            </w:pPr>
            <w:r>
              <w:t>№№</w:t>
            </w:r>
          </w:p>
          <w:p w:rsidR="00A30404" w:rsidRDefault="00A30404" w:rsidP="00045B06">
            <w:pPr>
              <w:pStyle w:val="2"/>
              <w:jc w:val="center"/>
            </w:pPr>
            <w:r>
              <w:t>п.п.</w:t>
            </w:r>
          </w:p>
        </w:tc>
        <w:tc>
          <w:tcPr>
            <w:tcW w:w="1796" w:type="dxa"/>
            <w:textDirection w:val="btLr"/>
            <w:vAlign w:val="center"/>
          </w:tcPr>
          <w:p w:rsidR="00A30404" w:rsidRPr="0017048F" w:rsidRDefault="00A30404" w:rsidP="00045B06">
            <w:pPr>
              <w:pStyle w:val="2"/>
              <w:jc w:val="center"/>
              <w:rPr>
                <w:b/>
              </w:rPr>
            </w:pPr>
            <w:r>
              <w:t>Дата и индекс исходящего (внутреннего) д</w:t>
            </w:r>
            <w:r>
              <w:t>о</w:t>
            </w:r>
            <w:r>
              <w:t>кумента</w:t>
            </w:r>
          </w:p>
        </w:tc>
        <w:tc>
          <w:tcPr>
            <w:tcW w:w="1595" w:type="dxa"/>
            <w:textDirection w:val="btLr"/>
            <w:vAlign w:val="center"/>
          </w:tcPr>
          <w:p w:rsidR="00A30404" w:rsidRDefault="00A30404" w:rsidP="00045B06">
            <w:pPr>
              <w:pStyle w:val="2"/>
              <w:jc w:val="center"/>
            </w:pPr>
            <w:r>
              <w:t>Корреспондент</w:t>
            </w:r>
          </w:p>
          <w:p w:rsidR="00A30404" w:rsidRPr="0017048F" w:rsidRDefault="00A30404" w:rsidP="00045B06">
            <w:pPr>
              <w:pStyle w:val="2"/>
              <w:jc w:val="center"/>
              <w:rPr>
                <w:b/>
              </w:rPr>
            </w:pPr>
          </w:p>
        </w:tc>
        <w:tc>
          <w:tcPr>
            <w:tcW w:w="1595" w:type="dxa"/>
            <w:textDirection w:val="btLr"/>
            <w:vAlign w:val="center"/>
          </w:tcPr>
          <w:p w:rsidR="00A30404" w:rsidRPr="0017048F" w:rsidRDefault="00A30404" w:rsidP="00045B06">
            <w:pPr>
              <w:pStyle w:val="2"/>
              <w:jc w:val="center"/>
              <w:rPr>
                <w:b/>
              </w:rPr>
            </w:pPr>
            <w:r>
              <w:t>Заголовок или краткое содержание докуме</w:t>
            </w:r>
            <w:r>
              <w:t>н</w:t>
            </w:r>
            <w:r>
              <w:t>та</w:t>
            </w:r>
          </w:p>
        </w:tc>
        <w:tc>
          <w:tcPr>
            <w:tcW w:w="1676" w:type="dxa"/>
            <w:textDirection w:val="btLr"/>
            <w:vAlign w:val="center"/>
          </w:tcPr>
          <w:p w:rsidR="00A30404" w:rsidRPr="0017048F" w:rsidRDefault="00A30404" w:rsidP="00045B06">
            <w:pPr>
              <w:pStyle w:val="2"/>
              <w:jc w:val="center"/>
              <w:rPr>
                <w:b/>
              </w:rPr>
            </w:pPr>
            <w:r>
              <w:t>Отметка об исполнении д</w:t>
            </w:r>
            <w:r>
              <w:t>о</w:t>
            </w:r>
            <w:r>
              <w:t>кумента и направлении в дело</w:t>
            </w:r>
          </w:p>
        </w:tc>
        <w:tc>
          <w:tcPr>
            <w:tcW w:w="1276" w:type="dxa"/>
            <w:textDirection w:val="btLr"/>
            <w:vAlign w:val="center"/>
          </w:tcPr>
          <w:p w:rsidR="00A30404" w:rsidRDefault="00A30404" w:rsidP="00045B06">
            <w:pPr>
              <w:pStyle w:val="2"/>
              <w:jc w:val="center"/>
            </w:pPr>
            <w:r>
              <w:t>Примечание</w:t>
            </w:r>
          </w:p>
        </w:tc>
      </w:tr>
      <w:tr w:rsidR="00A30404">
        <w:tc>
          <w:tcPr>
            <w:tcW w:w="1394" w:type="dxa"/>
          </w:tcPr>
          <w:p w:rsidR="00A30404" w:rsidRDefault="00A30404" w:rsidP="00045B06">
            <w:pPr>
              <w:pStyle w:val="2"/>
              <w:jc w:val="center"/>
            </w:pPr>
            <w:r>
              <w:t>1</w:t>
            </w:r>
          </w:p>
        </w:tc>
        <w:tc>
          <w:tcPr>
            <w:tcW w:w="1796" w:type="dxa"/>
          </w:tcPr>
          <w:p w:rsidR="00A30404" w:rsidRDefault="00A30404" w:rsidP="00045B06">
            <w:pPr>
              <w:pStyle w:val="2"/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A30404" w:rsidRDefault="00A30404" w:rsidP="00045B06">
            <w:pPr>
              <w:pStyle w:val="2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A30404" w:rsidRDefault="00A30404" w:rsidP="00045B06">
            <w:pPr>
              <w:pStyle w:val="2"/>
              <w:jc w:val="center"/>
            </w:pPr>
            <w:r>
              <w:t>4</w:t>
            </w:r>
          </w:p>
        </w:tc>
        <w:tc>
          <w:tcPr>
            <w:tcW w:w="1676" w:type="dxa"/>
          </w:tcPr>
          <w:p w:rsidR="00A30404" w:rsidRDefault="00A30404" w:rsidP="00045B06">
            <w:pPr>
              <w:pStyle w:val="2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30404" w:rsidRDefault="00A30404" w:rsidP="00045B06">
            <w:pPr>
              <w:pStyle w:val="2"/>
              <w:jc w:val="center"/>
            </w:pPr>
            <w:r>
              <w:t>6</w:t>
            </w:r>
          </w:p>
        </w:tc>
      </w:tr>
      <w:tr w:rsidR="00A30404">
        <w:tc>
          <w:tcPr>
            <w:tcW w:w="1394" w:type="dxa"/>
          </w:tcPr>
          <w:p w:rsidR="00A30404" w:rsidRDefault="00A30404" w:rsidP="00045B06">
            <w:pPr>
              <w:pStyle w:val="2"/>
              <w:jc w:val="center"/>
            </w:pPr>
          </w:p>
        </w:tc>
        <w:tc>
          <w:tcPr>
            <w:tcW w:w="1796" w:type="dxa"/>
          </w:tcPr>
          <w:p w:rsidR="00A30404" w:rsidRDefault="00A30404" w:rsidP="00045B06">
            <w:pPr>
              <w:pStyle w:val="2"/>
              <w:jc w:val="center"/>
            </w:pPr>
          </w:p>
        </w:tc>
        <w:tc>
          <w:tcPr>
            <w:tcW w:w="1595" w:type="dxa"/>
          </w:tcPr>
          <w:p w:rsidR="00A30404" w:rsidRDefault="00A30404" w:rsidP="00045B06">
            <w:pPr>
              <w:pStyle w:val="2"/>
              <w:jc w:val="center"/>
            </w:pPr>
          </w:p>
        </w:tc>
        <w:tc>
          <w:tcPr>
            <w:tcW w:w="1595" w:type="dxa"/>
          </w:tcPr>
          <w:p w:rsidR="00A30404" w:rsidRDefault="00A30404" w:rsidP="00045B06">
            <w:pPr>
              <w:pStyle w:val="2"/>
              <w:jc w:val="center"/>
            </w:pPr>
          </w:p>
        </w:tc>
        <w:tc>
          <w:tcPr>
            <w:tcW w:w="1676" w:type="dxa"/>
          </w:tcPr>
          <w:p w:rsidR="00A30404" w:rsidRDefault="00A30404" w:rsidP="00045B06">
            <w:pPr>
              <w:pStyle w:val="2"/>
              <w:jc w:val="center"/>
            </w:pPr>
          </w:p>
        </w:tc>
        <w:tc>
          <w:tcPr>
            <w:tcW w:w="1276" w:type="dxa"/>
          </w:tcPr>
          <w:p w:rsidR="00A30404" w:rsidRDefault="00A30404" w:rsidP="00045B06">
            <w:pPr>
              <w:pStyle w:val="2"/>
              <w:jc w:val="center"/>
            </w:pPr>
          </w:p>
        </w:tc>
      </w:tr>
    </w:tbl>
    <w:p w:rsidR="00A30404" w:rsidRDefault="00A30404" w:rsidP="00A30404">
      <w:pPr>
        <w:jc w:val="both"/>
      </w:pPr>
    </w:p>
    <w:p w:rsidR="00A30404" w:rsidRDefault="00A30404" w:rsidP="00A30404">
      <w:pPr>
        <w:jc w:val="both"/>
      </w:pPr>
    </w:p>
    <w:p w:rsidR="00A30404" w:rsidRDefault="00A30404" w:rsidP="00A30404">
      <w:pPr>
        <w:jc w:val="right"/>
      </w:pPr>
      <w:r>
        <w:t>Формат А3 (210Х297)</w:t>
      </w:r>
    </w:p>
    <w:p w:rsidR="00A30404" w:rsidRDefault="00A30404" w:rsidP="00A30404">
      <w:pPr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3040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0404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404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30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30404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304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2014-02-05T12:46:00Z</dcterms:created>
  <dcterms:modified xsi:type="dcterms:W3CDTF">2014-02-05T12:47:00Z</dcterms:modified>
</cp:coreProperties>
</file>